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Тема</w:t>
      </w:r>
      <w:r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Урок </w:t>
      </w:r>
      <w:r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5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8 - 59</w:t>
      </w:r>
      <w:r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Внешняя политика в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20-30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гг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Установление культа личности Сталина</w:t>
      </w: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329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670"/>
        <w:gridCol w:w="4601"/>
        <w:gridCol w:w="7023"/>
      </w:tblGrid>
      <w:tr>
        <w:tblPrEx>
          <w:shd w:val="clear" w:color="auto" w:fill="cadfff"/>
        </w:tblPrEx>
        <w:trPr>
          <w:trHeight w:val="573" w:hRule="atLeast"/>
        </w:trPr>
        <w:tc>
          <w:tcPr>
            <w:tcW w:type="dxa" w:w="1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Дата</w:t>
            </w:r>
          </w:p>
        </w:tc>
        <w:tc>
          <w:tcPr>
            <w:tcW w:type="dxa" w:w="46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Событие истории зарубежных стран</w:t>
            </w:r>
          </w:p>
        </w:tc>
        <w:tc>
          <w:tcPr>
            <w:tcW w:type="dxa" w:w="70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Укажите причину события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Ход события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Последствие события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1755" w:hRule="atLeast"/>
        </w:trPr>
        <w:tc>
          <w:tcPr>
            <w:tcW w:type="dxa" w:w="1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Январь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1933</w:t>
            </w:r>
          </w:p>
        </w:tc>
        <w:tc>
          <w:tcPr>
            <w:tcW w:type="dxa" w:w="46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приход Гитлера к власти в Германии</w:t>
            </w:r>
          </w:p>
        </w:tc>
        <w:tc>
          <w:tcPr>
            <w:tcW w:type="dxa" w:w="70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94" w:hRule="atLeast"/>
        </w:trPr>
        <w:tc>
          <w:tcPr>
            <w:tcW w:type="dxa" w:w="1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1933 - 1936</w:t>
            </w:r>
          </w:p>
        </w:tc>
        <w:tc>
          <w:tcPr>
            <w:tcW w:type="dxa" w:w="46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«Новый курс» 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Рузвельта</w:t>
            </w:r>
          </w:p>
        </w:tc>
        <w:tc>
          <w:tcPr>
            <w:tcW w:type="dxa" w:w="70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10" w:hRule="atLeast"/>
        </w:trPr>
        <w:tc>
          <w:tcPr>
            <w:tcW w:type="dxa" w:w="1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1936 - 1939</w:t>
            </w:r>
          </w:p>
        </w:tc>
        <w:tc>
          <w:tcPr>
            <w:tcW w:type="dxa" w:w="46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Фашистский мятеж и гражданская война в Испании</w:t>
            </w:r>
          </w:p>
        </w:tc>
        <w:tc>
          <w:tcPr>
            <w:tcW w:type="dxa" w:w="70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10" w:hRule="atLeast"/>
        </w:trPr>
        <w:tc>
          <w:tcPr>
            <w:tcW w:type="dxa" w:w="1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1938</w:t>
            </w:r>
          </w:p>
        </w:tc>
        <w:tc>
          <w:tcPr>
            <w:tcW w:type="dxa" w:w="46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Антикоминтерносвский пакт Германии и Японии</w:t>
            </w:r>
          </w:p>
        </w:tc>
        <w:tc>
          <w:tcPr>
            <w:tcW w:type="dxa" w:w="70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94" w:hRule="atLeast"/>
        </w:trPr>
        <w:tc>
          <w:tcPr>
            <w:tcW w:type="dxa" w:w="1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1938</w:t>
            </w:r>
          </w:p>
        </w:tc>
        <w:tc>
          <w:tcPr>
            <w:tcW w:type="dxa" w:w="46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Подписание Мюнхенского соглашения</w:t>
            </w:r>
          </w:p>
        </w:tc>
        <w:tc>
          <w:tcPr>
            <w:tcW w:type="dxa" w:w="70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29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957"/>
        <w:gridCol w:w="1958"/>
        <w:gridCol w:w="9080"/>
      </w:tblGrid>
      <w:tr>
        <w:tblPrEx>
          <w:shd w:val="clear" w:color="auto" w:fill="cadfff"/>
        </w:tblPrEx>
        <w:trPr>
          <w:trHeight w:val="489" w:hRule="atLeast"/>
        </w:trPr>
        <w:tc>
          <w:tcPr>
            <w:tcW w:type="dxa" w:w="1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 xml:space="preserve">Дата 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история России</w:t>
            </w:r>
            <w:r>
              <w:rPr>
                <w:shd w:val="nil" w:color="auto" w:fill="auto"/>
                <w:rtl w:val="0"/>
                <w:lang w:val="ru-RU"/>
              </w:rPr>
              <w:t xml:space="preserve">) </w:t>
            </w:r>
          </w:p>
        </w:tc>
        <w:tc>
          <w:tcPr>
            <w:tcW w:type="dxa" w:w="1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Событие </w:t>
            </w:r>
          </w:p>
        </w:tc>
        <w:tc>
          <w:tcPr>
            <w:tcW w:type="dxa" w:w="9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Укажите причину события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Ход события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Последствие события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895" w:hRule="atLeast"/>
        </w:trPr>
        <w:tc>
          <w:tcPr>
            <w:tcW w:type="dxa" w:w="1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1936</w:t>
            </w:r>
          </w:p>
        </w:tc>
        <w:tc>
          <w:tcPr>
            <w:tcW w:type="dxa" w:w="1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Принятие Новой Конституции СССР</w:t>
            </w:r>
          </w:p>
        </w:tc>
        <w:tc>
          <w:tcPr>
            <w:tcW w:type="dxa" w:w="9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9" w:hRule="atLeast"/>
        </w:trPr>
        <w:tc>
          <w:tcPr>
            <w:tcW w:type="dxa" w:w="1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1937 - 1938</w:t>
            </w:r>
          </w:p>
        </w:tc>
        <w:tc>
          <w:tcPr>
            <w:tcW w:type="dxa" w:w="1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Пик массовых репрессий </w:t>
            </w:r>
          </w:p>
        </w:tc>
        <w:tc>
          <w:tcPr>
            <w:tcW w:type="dxa" w:w="9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9" w:hRule="atLeast"/>
        </w:trPr>
        <w:tc>
          <w:tcPr>
            <w:tcW w:type="dxa" w:w="1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cs="Arial Unicode MS" w:hAnsi="Times New Roman" w:eastAsia="Arial Unicode MS"/>
                <w:rtl w:val="0"/>
              </w:rPr>
              <w:t xml:space="preserve">24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 xml:space="preserve">июля – </w:t>
            </w:r>
            <w:r>
              <w:rPr>
                <w:rFonts w:ascii="Times New Roman" w:cs="Arial Unicode MS" w:hAnsi="Times New Roman" w:eastAsia="Arial Unicode MS"/>
                <w:rtl w:val="0"/>
              </w:rPr>
              <w:t xml:space="preserve">11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 xml:space="preserve">августа </w:t>
            </w:r>
            <w:r>
              <w:rPr>
                <w:rFonts w:ascii="Times New Roman" w:cs="Arial Unicode MS" w:hAnsi="Times New Roman" w:eastAsia="Arial Unicode MS"/>
                <w:rtl w:val="0"/>
              </w:rPr>
              <w:t xml:space="preserve">1938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г</w:t>
            </w:r>
            <w:r>
              <w:rPr>
                <w:rFonts w:ascii="Times New Roman" w:cs="Arial Unicode MS" w:hAnsi="Times New Roman" w:eastAsia="Arial Unicode MS"/>
                <w:rtl w:val="0"/>
              </w:rPr>
              <w:t>.</w:t>
            </w:r>
          </w:p>
        </w:tc>
        <w:tc>
          <w:tcPr>
            <w:tcW w:type="dxa" w:w="1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Конфликт на озере Хасан</w:t>
            </w:r>
          </w:p>
        </w:tc>
        <w:tc>
          <w:tcPr>
            <w:tcW w:type="dxa" w:w="9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43" w:hRule="atLeast"/>
        </w:trPr>
        <w:tc>
          <w:tcPr>
            <w:tcW w:type="dxa" w:w="1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cs="Arial Unicode MS" w:hAnsi="Times New Roman" w:eastAsia="Arial Unicode MS"/>
                <w:rtl w:val="0"/>
              </w:rPr>
              <w:t xml:space="preserve">11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 xml:space="preserve">мая – </w:t>
            </w:r>
            <w:r>
              <w:rPr>
                <w:rFonts w:ascii="Times New Roman" w:cs="Arial Unicode MS" w:hAnsi="Times New Roman" w:eastAsia="Arial Unicode MS"/>
                <w:rtl w:val="0"/>
              </w:rPr>
              <w:t xml:space="preserve">16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 xml:space="preserve">сентября </w:t>
            </w:r>
            <w:r>
              <w:rPr>
                <w:rFonts w:ascii="Times New Roman" w:cs="Arial Unicode MS" w:hAnsi="Times New Roman" w:eastAsia="Arial Unicode MS"/>
                <w:rtl w:val="0"/>
              </w:rPr>
              <w:t xml:space="preserve">1939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г</w:t>
            </w:r>
          </w:p>
        </w:tc>
        <w:tc>
          <w:tcPr>
            <w:tcW w:type="dxa" w:w="1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Конфликт на р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Халкин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-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Гол </w:t>
            </w:r>
          </w:p>
        </w:tc>
        <w:tc>
          <w:tcPr>
            <w:tcW w:type="dxa" w:w="9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689" w:hRule="atLeast"/>
        </w:trPr>
        <w:tc>
          <w:tcPr>
            <w:tcW w:type="dxa" w:w="1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cs="Arial Unicode MS" w:hAnsi="Times New Roman" w:eastAsia="Arial Unicode MS"/>
                <w:rtl w:val="0"/>
              </w:rPr>
              <w:t xml:space="preserve">23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 xml:space="preserve">августа </w:t>
            </w:r>
            <w:r>
              <w:rPr>
                <w:rFonts w:ascii="Times New Roman" w:cs="Arial Unicode MS" w:hAnsi="Times New Roman" w:eastAsia="Arial Unicode MS"/>
                <w:rtl w:val="0"/>
              </w:rPr>
              <w:t xml:space="preserve">1939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г</w:t>
            </w:r>
          </w:p>
        </w:tc>
        <w:tc>
          <w:tcPr>
            <w:tcW w:type="dxa" w:w="1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Советско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Германский договор о ненападении</w:t>
            </w:r>
          </w:p>
        </w:tc>
        <w:tc>
          <w:tcPr>
            <w:tcW w:type="dxa" w:w="9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123" w:hRule="atLeast"/>
        </w:trPr>
        <w:tc>
          <w:tcPr>
            <w:tcW w:type="dxa" w:w="1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cs="Arial Unicode MS" w:hAnsi="Times New Roman" w:eastAsia="Arial Unicode MS"/>
                <w:rtl w:val="0"/>
              </w:rPr>
              <w:t xml:space="preserve">1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 xml:space="preserve">сентября </w:t>
            </w:r>
            <w:r>
              <w:rPr>
                <w:rFonts w:ascii="Times New Roman" w:cs="Arial Unicode MS" w:hAnsi="Times New Roman" w:eastAsia="Arial Unicode MS"/>
                <w:rtl w:val="0"/>
              </w:rPr>
              <w:t xml:space="preserve">1939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г</w:t>
            </w:r>
            <w:r>
              <w:rPr>
                <w:rFonts w:ascii="Times New Roman" w:cs="Arial Unicode MS" w:hAnsi="Times New Roman" w:eastAsia="Arial Unicode MS"/>
                <w:rtl w:val="0"/>
              </w:rPr>
              <w:t xml:space="preserve">. </w:t>
            </w:r>
          </w:p>
        </w:tc>
        <w:tc>
          <w:tcPr>
            <w:tcW w:type="dxa" w:w="1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Начало Второй мировой войны</w:t>
            </w:r>
          </w:p>
        </w:tc>
        <w:tc>
          <w:tcPr>
            <w:tcW w:type="dxa" w:w="9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95" w:hRule="atLeast"/>
        </w:trPr>
        <w:tc>
          <w:tcPr>
            <w:tcW w:type="dxa" w:w="1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cs="Arial Unicode MS" w:hAnsi="Times New Roman" w:eastAsia="Arial Unicode MS"/>
                <w:rtl w:val="0"/>
              </w:rPr>
              <w:t xml:space="preserve">30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 xml:space="preserve">ноября </w:t>
            </w:r>
            <w:r>
              <w:rPr>
                <w:rFonts w:ascii="Times New Roman" w:cs="Arial Unicode MS" w:hAnsi="Times New Roman" w:eastAsia="Arial Unicode MS"/>
                <w:rtl w:val="0"/>
              </w:rPr>
              <w:t xml:space="preserve">1939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г</w:t>
            </w:r>
            <w:r>
              <w:rPr>
                <w:rFonts w:ascii="Times New Roman" w:cs="Arial Unicode MS" w:hAnsi="Times New Roman" w:eastAsia="Arial Unicode MS"/>
                <w:rtl w:val="0"/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 xml:space="preserve">– </w:t>
            </w:r>
            <w:r>
              <w:rPr>
                <w:rFonts w:ascii="Times New Roman" w:cs="Arial Unicode MS" w:hAnsi="Times New Roman" w:eastAsia="Arial Unicode MS"/>
                <w:rtl w:val="0"/>
              </w:rPr>
              <w:t xml:space="preserve">13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 xml:space="preserve">марта </w:t>
            </w:r>
            <w:r>
              <w:rPr>
                <w:rFonts w:ascii="Times New Roman" w:cs="Arial Unicode MS" w:hAnsi="Times New Roman" w:eastAsia="Arial Unicode MS"/>
                <w:rtl w:val="0"/>
              </w:rPr>
              <w:t xml:space="preserve">1940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г</w:t>
            </w:r>
            <w:r>
              <w:rPr>
                <w:rFonts w:ascii="Times New Roman" w:cs="Arial Unicode MS" w:hAnsi="Times New Roman" w:eastAsia="Arial Unicode MS"/>
                <w:rtl w:val="0"/>
              </w:rPr>
              <w:t xml:space="preserve">. </w:t>
            </w:r>
          </w:p>
        </w:tc>
        <w:tc>
          <w:tcPr>
            <w:tcW w:type="dxa" w:w="1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Советско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финская война </w:t>
            </w:r>
          </w:p>
        </w:tc>
        <w:tc>
          <w:tcPr>
            <w:tcW w:type="dxa" w:w="9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195" w:hRule="atLeast"/>
        </w:trPr>
        <w:tc>
          <w:tcPr>
            <w:tcW w:type="dxa" w:w="1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cs="Arial Unicode MS" w:hAnsi="Times New Roman" w:eastAsia="Arial Unicode MS"/>
                <w:rtl w:val="0"/>
              </w:rPr>
              <w:t xml:space="preserve">1940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г</w:t>
            </w:r>
            <w:r>
              <w:rPr>
                <w:rFonts w:ascii="Times New Roman" w:cs="Arial Unicode MS" w:hAnsi="Times New Roman" w:eastAsia="Arial Unicode MS"/>
                <w:rtl w:val="0"/>
              </w:rPr>
              <w:t xml:space="preserve">. </w:t>
            </w:r>
          </w:p>
        </w:tc>
        <w:tc>
          <w:tcPr>
            <w:tcW w:type="dxa" w:w="1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Вхождение Прибалтийских государств в СССР</w:t>
            </w:r>
          </w:p>
        </w:tc>
        <w:tc>
          <w:tcPr>
            <w:tcW w:type="dxa" w:w="9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641"/>
        <w:gridCol w:w="1542"/>
        <w:gridCol w:w="1908"/>
        <w:gridCol w:w="7474"/>
      </w:tblGrid>
      <w:tr>
        <w:tblPrEx>
          <w:shd w:val="clear" w:color="auto" w:fill="cadfff"/>
        </w:tblPrEx>
        <w:trPr>
          <w:trHeight w:val="506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 xml:space="preserve">Личность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Годы жизни</w:t>
            </w:r>
          </w:p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Процесс</w:t>
            </w:r>
            <w:r>
              <w:rPr>
                <w:shd w:val="nil" w:color="auto" w:fill="auto"/>
                <w:rtl w:val="0"/>
                <w:lang w:val="ru-RU"/>
              </w:rPr>
              <w:t>,</w:t>
            </w:r>
            <w:r>
              <w:rPr>
                <w:shd w:val="nil" w:color="auto" w:fill="auto"/>
                <w:rtl w:val="0"/>
                <w:lang w:val="ru-RU"/>
              </w:rPr>
              <w:t xml:space="preserve">собьтие </w:t>
            </w:r>
          </w:p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Роль в процессе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событии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Ежов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Д  Троцкий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Берия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Киров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И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В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Сталин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М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Каганович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Молотов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Жуков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Ворошилов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Литвинов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Бухарин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Б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Каменев и 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Зиновьев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Рыков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Орджоникидзе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402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566"/>
        <w:gridCol w:w="10461"/>
      </w:tblGrid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35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Понятие </w:t>
            </w:r>
          </w:p>
        </w:tc>
        <w:tc>
          <w:tcPr>
            <w:tcW w:type="dxa" w:w="104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18. </w:t>
            </w:r>
            <w:r>
              <w:rPr>
                <w:rFonts w:ascii="Helvetica Neue" w:hAnsi="Helvetica Neue" w:hint="default"/>
                <w:sz w:val="22"/>
                <w:szCs w:val="22"/>
                <w:shd w:val="nil" w:color="auto" w:fill="auto"/>
                <w:rtl w:val="0"/>
                <w:lang w:val="ru-RU"/>
              </w:rPr>
              <w:t>Раскройте смысл понятия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Helvetica Neue" w:hAnsi="Helvetica Neue" w:hint="default"/>
                <w:sz w:val="22"/>
                <w:szCs w:val="22"/>
                <w:shd w:val="nil" w:color="auto" w:fill="auto"/>
                <w:rtl w:val="0"/>
                <w:lang w:val="ru-RU"/>
              </w:rPr>
              <w:t>Приведите один исторический факт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Helvetica Neue" w:hAnsi="Helvetica Neue" w:hint="default"/>
                <w:sz w:val="22"/>
                <w:szCs w:val="22"/>
                <w:shd w:val="nil" w:color="auto" w:fill="auto"/>
                <w:rtl w:val="0"/>
                <w:lang w:val="ru-RU"/>
              </w:rPr>
              <w:t>конкретизирующий данное понятие применительно к истории России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Helvetica Neue" w:hAnsi="Helvetica Neue" w:hint="default"/>
                <w:sz w:val="22"/>
                <w:szCs w:val="22"/>
                <w:shd w:val="nil" w:color="auto" w:fill="auto"/>
                <w:rtl w:val="0"/>
                <w:lang w:val="ru-RU"/>
              </w:rPr>
              <w:t>Приведённый факт не должен содержаться в данном Вами определении понятия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(2 </w:t>
            </w:r>
            <w:r>
              <w:rPr>
                <w:rFonts w:ascii="Helvetica Neue" w:hAnsi="Helvetica Neue" w:hint="default"/>
                <w:sz w:val="22"/>
                <w:szCs w:val="22"/>
                <w:shd w:val="nil" w:color="auto" w:fill="auto"/>
                <w:rtl w:val="0"/>
                <w:lang w:val="ru-RU"/>
              </w:rPr>
              <w:t>балла</w:t>
            </w: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) 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5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cs="Arial Unicode MS" w:hAnsi="Times New Roman" w:eastAsia="Arial Unicode MS" w:hint="default"/>
                <w:rtl w:val="0"/>
              </w:rPr>
              <w:t>Массовые репрессии</w:t>
            </w:r>
          </w:p>
        </w:tc>
        <w:tc>
          <w:tcPr>
            <w:tcW w:type="dxa" w:w="104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5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cs="Arial Unicode MS" w:hAnsi="Times New Roman" w:eastAsia="Arial Unicode MS" w:hint="default"/>
                <w:rtl w:val="0"/>
              </w:rPr>
              <w:t>НКВД</w:t>
            </w:r>
          </w:p>
        </w:tc>
        <w:tc>
          <w:tcPr>
            <w:tcW w:type="dxa" w:w="104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5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cs="Arial Unicode MS" w:hAnsi="Times New Roman" w:eastAsia="Arial Unicode MS" w:hint="default"/>
                <w:rtl w:val="0"/>
              </w:rPr>
              <w:t>ГУЛАГ</w:t>
            </w:r>
          </w:p>
        </w:tc>
        <w:tc>
          <w:tcPr>
            <w:tcW w:type="dxa" w:w="104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95" w:hRule="atLeast"/>
        </w:trPr>
        <w:tc>
          <w:tcPr>
            <w:tcW w:type="dxa" w:w="35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cs="Arial Unicode MS" w:hAnsi="Times New Roman" w:eastAsia="Arial Unicode MS" w:hint="default"/>
                <w:rtl w:val="0"/>
              </w:rPr>
              <w:t>Система коллективной безопасности в Европе</w:t>
            </w:r>
          </w:p>
        </w:tc>
        <w:tc>
          <w:tcPr>
            <w:tcW w:type="dxa" w:w="104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95" w:hRule="atLeast"/>
        </w:trPr>
        <w:tc>
          <w:tcPr>
            <w:tcW w:type="dxa" w:w="35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cs="Arial Unicode MS" w:hAnsi="Times New Roman" w:eastAsia="Arial Unicode MS" w:hint="default"/>
                <w:rtl w:val="0"/>
              </w:rPr>
              <w:t>советско</w:t>
            </w:r>
            <w:r>
              <w:rPr>
                <w:rFonts w:ascii="Times New Roman" w:cs="Arial Unicode MS" w:hAnsi="Times New Roman" w:eastAsia="Arial Unicode MS"/>
                <w:rtl w:val="0"/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германский договор о ненападении</w:t>
            </w:r>
            <w:r>
              <w:rPr>
                <w:rFonts w:ascii="Times New Roman" w:cs="Arial Unicode MS" w:hAnsi="Times New Roman" w:eastAsia="Arial Unicode MS"/>
                <w:rtl w:val="0"/>
              </w:rPr>
              <w:t xml:space="preserve">. </w:t>
            </w:r>
          </w:p>
        </w:tc>
        <w:tc>
          <w:tcPr>
            <w:tcW w:type="dxa" w:w="104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rFonts w:ascii="Helvetica Neue" w:cs="Helvetica Neue" w:hAnsi="Helvetica Neue" w:eastAsia="Helvetica Neue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565"/>
      </w:tblGrid>
      <w:tr>
        <w:tblPrEx>
          <w:shd w:val="clear" w:color="auto" w:fill="cadfff"/>
        </w:tblPrEx>
        <w:trPr>
          <w:trHeight w:val="721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17. </w:t>
            </w:r>
            <w:r>
              <w:rPr>
                <w:rtl w:val="0"/>
              </w:rPr>
              <w:tab/>
              <w:t>Б</w:t>
            </w:r>
            <w:r>
              <w:rPr>
                <w:rtl w:val="0"/>
                <w:lang w:val="ru-RU"/>
              </w:rPr>
              <w:t>о</w:t>
            </w:r>
            <w:r>
              <w:rPr>
                <w:rtl w:val="0"/>
                <w:lang w:val="ru-RU"/>
              </w:rPr>
              <w:t xml:space="preserve">льшую часть </w:t>
            </w:r>
            <w:r>
              <w:rPr>
                <w:rtl w:val="0"/>
              </w:rPr>
              <w:t>1930-</w:t>
            </w:r>
            <w:r>
              <w:rPr>
                <w:rtl w:val="0"/>
                <w:lang w:val="ru-RU"/>
              </w:rPr>
              <w:t>х гг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  <w:lang w:val="ru-RU"/>
              </w:rPr>
              <w:t>СССР проводил политику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нацеленную на противодействие агрессивным планам фашистской Германии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  <w:lang w:val="ru-RU"/>
              </w:rPr>
              <w:t>Однако накануне Второй мировой войны Советский Союз поменял политику и заключил договор с Германией</w:t>
            </w:r>
            <w:r>
              <w:rPr>
                <w:rtl w:val="0"/>
              </w:rPr>
              <w:t>.</w:t>
              <w:tab/>
            </w:r>
            <w:r>
              <w:rPr>
                <w:rtl w:val="0"/>
                <w:lang w:val="ru-RU"/>
              </w:rPr>
              <w:t>этот договор</w:t>
            </w:r>
            <w:r>
              <w:rPr>
                <w:rtl w:val="0"/>
              </w:rPr>
              <w:t>.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Укажите три причины </w:t>
            </w:r>
            <w:r>
              <w:rPr>
                <w:b w:val="1"/>
                <w:bCs w:val="1"/>
                <w:shd w:val="nil" w:color="auto" w:fill="auto"/>
                <w:rtl w:val="0"/>
              </w:rPr>
              <w:t>(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предпосылки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)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данного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события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 .  (3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балла</w:t>
            </w:r>
            <w:r>
              <w:rPr>
                <w:b w:val="1"/>
                <w:bCs w:val="1"/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1.</w:t>
            </w:r>
          </w:p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2.</w:t>
            </w:r>
          </w:p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3.</w:t>
            </w:r>
          </w:p>
        </w:tc>
      </w:tr>
    </w:tbl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565"/>
      </w:tblGrid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Ответьте на вопросы по тексту источника </w:t>
            </w:r>
          </w:p>
        </w:tc>
      </w:tr>
      <w:tr>
        <w:tblPrEx>
          <w:shd w:val="clear" w:color="auto" w:fill="cadfff"/>
        </w:tblPrEx>
        <w:trPr>
          <w:trHeight w:val="540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tl w:val="0"/>
              </w:rPr>
              <w:t>Из материалов договора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заключённого между РСФСР и Германией</w:t>
            </w:r>
          </w:p>
          <w:p>
            <w:pPr>
              <w:pStyle w:val="Основной текст"/>
            </w:pPr>
            <w:r>
              <w:rPr>
                <w:rtl w:val="0"/>
                <w:lang w:val="ru-RU"/>
              </w:rPr>
              <w:t xml:space="preserve">«Статья </w:t>
            </w:r>
            <w:r>
              <w:rPr>
                <w:rtl w:val="0"/>
              </w:rPr>
              <w:t xml:space="preserve">1. </w:t>
            </w:r>
            <w:r>
              <w:rPr>
                <w:rtl w:val="0"/>
                <w:lang w:val="ru-RU"/>
              </w:rPr>
              <w:t>Оба правительства согласны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что разногласия между Германией и Российской Советской Республикой по вопросам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возникшим за время состояния этих государств в войне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регулируются на следующих основаниях</w:t>
            </w:r>
            <w:r>
              <w:rPr>
                <w:rtl w:val="0"/>
              </w:rPr>
              <w:t>:</w:t>
            </w:r>
          </w:p>
          <w:p>
            <w:pPr>
              <w:pStyle w:val="Основной текст"/>
            </w:pPr>
            <w:r>
              <w:rPr>
                <w:rtl w:val="0"/>
              </w:rPr>
              <w:t>а</w:t>
            </w:r>
            <w:r>
              <w:rPr>
                <w:rtl w:val="0"/>
              </w:rPr>
              <w:t xml:space="preserve">) </w:t>
            </w:r>
            <w:r>
              <w:rPr>
                <w:rtl w:val="0"/>
                <w:lang w:val="ru-RU"/>
              </w:rPr>
              <w:t>Германское государство и РСФСР взаимно отказываются от возмещения их военных расходов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равно как и от возмещения военных убытков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иначе говоря тех убытков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которые были причинены им и их гражданам в районах военных действий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вследствие военных мероприятий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включая и предпринятые на территории противной стороны реквизиции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  <w:lang w:val="ru-RU"/>
              </w:rPr>
              <w:t>Равным образом обе стороны отказываются от возмещения невоенных убытков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при</w:t>
            </w:r>
            <w:r>
              <w:rPr>
                <w:rtl w:val="0"/>
              </w:rPr>
              <w:t>-</w:t>
            </w:r>
            <w:r>
              <w:rPr>
                <w:rtl w:val="0"/>
                <w:lang w:val="ru-RU"/>
              </w:rPr>
              <w:t>чиненных гражданам одной стороны посредством так называемых исключительных военных законов и насильственных мероприятий государственных органов другой стороны</w:t>
            </w:r>
            <w:r>
              <w:rPr>
                <w:rtl w:val="0"/>
              </w:rPr>
              <w:t>. &lt;...&gt;</w:t>
            </w:r>
          </w:p>
          <w:p>
            <w:pPr>
              <w:pStyle w:val="Основной текст"/>
            </w:pPr>
            <w:r>
              <w:rPr>
                <w:rtl w:val="0"/>
                <w:lang w:val="ru-RU"/>
              </w:rPr>
              <w:t xml:space="preserve">Статья </w:t>
            </w:r>
            <w:r>
              <w:rPr>
                <w:rtl w:val="0"/>
              </w:rPr>
              <w:t xml:space="preserve">3. </w:t>
            </w:r>
            <w:r>
              <w:rPr>
                <w:rtl w:val="0"/>
                <w:lang w:val="ru-RU"/>
              </w:rPr>
              <w:t>Дипломатические и консульские отношения между Германией и РСФСР немедленно возобновляются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  <w:lang w:val="ru-RU"/>
              </w:rPr>
              <w:t>Допущение консулов той и другой стороны будет урегулировано специальным соглашением</w:t>
            </w:r>
            <w:r>
              <w:rPr>
                <w:rtl w:val="0"/>
              </w:rPr>
              <w:t>. &lt;...&gt;</w:t>
            </w:r>
          </w:p>
          <w:p>
            <w:pPr>
              <w:pStyle w:val="Основной текст"/>
            </w:pPr>
            <w:r>
              <w:rPr>
                <w:rtl w:val="0"/>
                <w:lang w:val="ru-RU"/>
              </w:rPr>
              <w:t xml:space="preserve">Статья </w:t>
            </w:r>
            <w:r>
              <w:rPr>
                <w:rtl w:val="0"/>
              </w:rPr>
              <w:t xml:space="preserve">5. </w:t>
            </w:r>
            <w:r>
              <w:rPr>
                <w:rtl w:val="0"/>
                <w:lang w:val="ru-RU"/>
              </w:rPr>
              <w:t>Оба правительства будут в доброжелательном духе взаимно идти навстречу хозяйственным потребностям обеих стран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  <w:lang w:val="ru-RU"/>
              </w:rPr>
              <w:t>В случае принципиального урегулирования этого вопроса на международном базисе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они вступят между собою в предварительный обмен мнений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  <w:lang w:val="ru-RU"/>
              </w:rPr>
              <w:t>Германское правительство объявляет о своей готовности оказать возможную поддержку сообщенным ей в последнее время проектируемым частными фирмами соглашениям и облегчить проведение их в жизнь</w:t>
            </w:r>
            <w:r>
              <w:rPr>
                <w:rtl w:val="0"/>
              </w:rPr>
              <w:t>. &lt;...&gt;</w:t>
            </w:r>
            <w:r>
              <w:rPr>
                <w:rtl w:val="0"/>
                <w:lang w:val="it-IT"/>
              </w:rPr>
              <w:t>»</w:t>
            </w:r>
          </w:p>
          <w:p>
            <w:pPr>
              <w:pStyle w:val="Основной текст"/>
            </w:pPr>
            <w:r>
              <w:rPr>
                <w:rtl w:val="0"/>
              </w:rPr>
              <w:t> </w:t>
            </w:r>
          </w:p>
        </w:tc>
      </w:tr>
      <w:tr>
        <w:tblPrEx>
          <w:shd w:val="clear" w:color="auto" w:fill="cadfff"/>
        </w:tblPrEx>
        <w:trPr>
          <w:trHeight w:val="986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12.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В каком году был подписан данный документ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Напишите имя министра иностранных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дел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возглавлявших российскую делегацию и подписавшего данный документ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в каком грозе произошло подписание данного документа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(2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балла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86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13.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Опираясь на данные текста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укажите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три положения договора между Германией и РСФСР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При ответе избегайте цитирования избыточного текста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не содержащего положений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которые должны быть приведены по условию задания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(2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балла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</w:pPr>
      <w:r>
        <w:rPr>
          <w:u w:color="000000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